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СУХОДОНЕЦКОГО СЕЛЬСКОГО ПОСЕЛЕНИЯ</w:t>
      </w:r>
    </w:p>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p>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5061D4" w:rsidRDefault="005061D4" w:rsidP="005061D4">
      <w:pPr>
        <w:pBdr>
          <w:bottom w:val="single" w:sz="12" w:space="1" w:color="auto"/>
        </w:pBdr>
        <w:spacing w:after="0"/>
        <w:rPr>
          <w:rFonts w:ascii="Times New Roman" w:hAnsi="Times New Roman" w:cs="Times New Roman"/>
          <w:sz w:val="28"/>
          <w:szCs w:val="28"/>
        </w:rPr>
      </w:pPr>
      <w:r>
        <w:rPr>
          <w:rFonts w:ascii="Times New Roman" w:hAnsi="Times New Roman" w:cs="Times New Roman"/>
          <w:sz w:val="28"/>
          <w:szCs w:val="28"/>
        </w:rPr>
        <w:t xml:space="preserve">                                                     РЕШЕНИЕ</w:t>
      </w: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от  04.02.2014г. № 180</w:t>
      </w:r>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с. Сухой Донец</w:t>
      </w:r>
    </w:p>
    <w:p w:rsidR="005061D4" w:rsidRDefault="005061D4" w:rsidP="005061D4">
      <w:pPr>
        <w:spacing w:after="0"/>
        <w:rPr>
          <w:rFonts w:ascii="Times New Roman" w:hAnsi="Times New Roman" w:cs="Times New Roman"/>
          <w:sz w:val="28"/>
          <w:szCs w:val="28"/>
        </w:rPr>
      </w:pPr>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 xml:space="preserve">Об отчёте главы </w:t>
      </w:r>
      <w:proofErr w:type="spellStart"/>
      <w:r>
        <w:rPr>
          <w:rFonts w:ascii="Times New Roman" w:hAnsi="Times New Roman" w:cs="Times New Roman"/>
          <w:sz w:val="28"/>
          <w:szCs w:val="28"/>
        </w:rPr>
        <w:t>Суходонецкого</w:t>
      </w:r>
      <w:proofErr w:type="spellEnd"/>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5061D4" w:rsidRDefault="005061D4" w:rsidP="005061D4">
      <w:pPr>
        <w:spacing w:after="0"/>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Воронежской области за 2013 год</w:t>
      </w:r>
    </w:p>
    <w:p w:rsidR="005061D4" w:rsidRDefault="005061D4" w:rsidP="005061D4">
      <w:pPr>
        <w:spacing w:after="0"/>
        <w:rPr>
          <w:rFonts w:ascii="Times New Roman" w:hAnsi="Times New Roman" w:cs="Times New Roman"/>
          <w:sz w:val="28"/>
          <w:szCs w:val="28"/>
        </w:rPr>
      </w:pPr>
    </w:p>
    <w:p w:rsidR="005061D4" w:rsidRDefault="005061D4" w:rsidP="005061D4">
      <w:pPr>
        <w:spacing w:after="0"/>
        <w:ind w:firstLine="8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решением Совета народных депутатов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от 25.02.2010 года № 202 «Об утверждении положения о ежегодном отчете главы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о результатах деятельности администрации и иных подведомственных администрации </w:t>
      </w:r>
      <w:proofErr w:type="spellStart"/>
      <w:r>
        <w:rPr>
          <w:rFonts w:ascii="Times New Roman" w:hAnsi="Times New Roman" w:cs="Times New Roman"/>
          <w:sz w:val="28"/>
          <w:szCs w:val="28"/>
        </w:rPr>
        <w:t>Суходонецкого</w:t>
      </w:r>
      <w:proofErr w:type="spellEnd"/>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органов местного самоуправления, в том числе о решении вопросов, поставленных представительным органом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Совет народных депутатов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p>
    <w:p w:rsidR="005061D4" w:rsidRDefault="005061D4" w:rsidP="005061D4">
      <w:pPr>
        <w:spacing w:after="0"/>
        <w:ind w:firstLine="84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РЕШИЛ:</w:t>
      </w: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1. Работу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 2013 году признать  удовлетворительной.</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в 2013 году обеспечить дальнейшее совершенствование своей деятельности по повышению роли органов местного самоуправления в социально-экономическом развитии сельского поселения. Для этого:</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lastRenderedPageBreak/>
        <w:t>2.1. Вести целенаправленную работу по учёту налогообложения земельного, имущественного и транспортного налогов.</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2.2.  Продолжить работу по благоустройству территорий и ремонту дорог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2.3. Повысить эффективность работы с сельскохозяйственными предприятиями, расположенными на территории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2.4. Осуществлять муниципальный контроль по использованию земельных участков в соответствии с их целевым назначением.</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2.5. Совершенствовать работу по вывозу бытовых отходов и мусора на территории поселения.</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2.6. Повысить ответственность руководителей бюджетной сферы, усилить контроль с их стороны за режимом строжайшей экономии в расходовании бюджетных средств.</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решения возложить на постоянную комиссию Совета народных депутатов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по бюджету, налогам, финансам и предпринимательству (</w:t>
      </w:r>
      <w:proofErr w:type="spellStart"/>
      <w:r>
        <w:rPr>
          <w:rFonts w:ascii="Times New Roman" w:hAnsi="Times New Roman" w:cs="Times New Roman"/>
          <w:sz w:val="28"/>
          <w:szCs w:val="28"/>
        </w:rPr>
        <w:t>Сапрычёва</w:t>
      </w:r>
      <w:proofErr w:type="spellEnd"/>
      <w:r>
        <w:rPr>
          <w:rFonts w:ascii="Times New Roman" w:hAnsi="Times New Roman" w:cs="Times New Roman"/>
          <w:sz w:val="28"/>
          <w:szCs w:val="28"/>
        </w:rPr>
        <w:t xml:space="preserve"> Т.Ф.) и главу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Гридневу Н.Д.</w:t>
      </w:r>
    </w:p>
    <w:p w:rsidR="005061D4" w:rsidRDefault="005061D4" w:rsidP="005061D4">
      <w:pPr>
        <w:spacing w:after="0"/>
        <w:rPr>
          <w:rFonts w:ascii="Times New Roman" w:hAnsi="Times New Roman" w:cs="Times New Roman"/>
          <w:sz w:val="28"/>
          <w:szCs w:val="28"/>
        </w:rPr>
      </w:pPr>
    </w:p>
    <w:p w:rsidR="005061D4" w:rsidRDefault="005061D4" w:rsidP="005061D4">
      <w:pPr>
        <w:spacing w:after="0"/>
        <w:rPr>
          <w:rFonts w:ascii="Times New Roman" w:hAnsi="Times New Roman" w:cs="Times New Roman"/>
          <w:sz w:val="28"/>
          <w:szCs w:val="28"/>
        </w:rPr>
      </w:pPr>
    </w:p>
    <w:p w:rsidR="005061D4" w:rsidRDefault="005061D4" w:rsidP="005061D4">
      <w:pPr>
        <w:spacing w:after="0"/>
        <w:rPr>
          <w:rFonts w:ascii="Times New Roman" w:hAnsi="Times New Roman" w:cs="Times New Roman"/>
          <w:sz w:val="28"/>
          <w:szCs w:val="28"/>
        </w:rPr>
      </w:pPr>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w:t>
      </w:r>
    </w:p>
    <w:p w:rsidR="005061D4" w:rsidRDefault="005061D4" w:rsidP="005061D4">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Н.Д.Гриднева</w:t>
      </w: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spacing w:after="0"/>
        <w:jc w:val="center"/>
        <w:rPr>
          <w:rFonts w:ascii="Times New Roman" w:hAnsi="Times New Roman" w:cs="Times New Roman"/>
          <w:sz w:val="28"/>
          <w:szCs w:val="28"/>
        </w:rPr>
      </w:pPr>
    </w:p>
    <w:p w:rsidR="005061D4" w:rsidRDefault="005061D4" w:rsidP="005061D4">
      <w:pPr>
        <w:jc w:val="center"/>
        <w:rPr>
          <w:rFonts w:ascii="Times New Roman" w:hAnsi="Times New Roman" w:cs="Times New Roman"/>
          <w:sz w:val="28"/>
          <w:szCs w:val="28"/>
        </w:rPr>
      </w:pPr>
    </w:p>
    <w:p w:rsidR="005061D4" w:rsidRDefault="005061D4" w:rsidP="005061D4">
      <w:pPr>
        <w:spacing w:after="0"/>
      </w:pPr>
      <w:r>
        <w:rPr>
          <w:rFonts w:ascii="Times New Roman" w:hAnsi="Times New Roman" w:cs="Times New Roman"/>
          <w:sz w:val="28"/>
          <w:szCs w:val="28"/>
        </w:rPr>
        <w:lastRenderedPageBreak/>
        <w:t xml:space="preserve">                                                                                                             Приложение </w:t>
      </w:r>
    </w:p>
    <w:p w:rsidR="005061D4" w:rsidRDefault="005061D4" w:rsidP="005061D4">
      <w:pPr>
        <w:spacing w:after="0"/>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народных депутатов</w:t>
      </w:r>
    </w:p>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
    <w:p w:rsidR="005061D4" w:rsidRDefault="005061D4" w:rsidP="005061D4">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04.02. 2014 г. № 180</w:t>
      </w:r>
    </w:p>
    <w:p w:rsidR="005061D4" w:rsidRDefault="005061D4" w:rsidP="005061D4">
      <w:pPr>
        <w:spacing w:after="0"/>
        <w:jc w:val="right"/>
        <w:rPr>
          <w:rFonts w:ascii="Times New Roman" w:hAnsi="Times New Roman" w:cs="Times New Roman"/>
          <w:sz w:val="28"/>
          <w:szCs w:val="28"/>
        </w:rPr>
      </w:pPr>
    </w:p>
    <w:p w:rsidR="005061D4" w:rsidRDefault="005061D4" w:rsidP="005061D4">
      <w:pPr>
        <w:spacing w:after="0"/>
        <w:jc w:val="right"/>
        <w:rPr>
          <w:rFonts w:ascii="Times New Roman" w:hAnsi="Times New Roman" w:cs="Times New Roman"/>
          <w:sz w:val="28"/>
          <w:szCs w:val="28"/>
        </w:rPr>
      </w:pPr>
    </w:p>
    <w:p w:rsidR="005061D4" w:rsidRDefault="005061D4" w:rsidP="005061D4">
      <w:pPr>
        <w:spacing w:after="0"/>
        <w:jc w:val="right"/>
        <w:rPr>
          <w:rFonts w:ascii="Times New Roman" w:hAnsi="Times New Roman" w:cs="Times New Roman"/>
          <w:sz w:val="28"/>
          <w:szCs w:val="28"/>
        </w:rPr>
      </w:pPr>
    </w:p>
    <w:p w:rsidR="005061D4" w:rsidRDefault="005061D4" w:rsidP="005061D4">
      <w:pPr>
        <w:jc w:val="center"/>
        <w:rPr>
          <w:rFonts w:ascii="Times New Roman" w:hAnsi="Times New Roman" w:cs="Times New Roman"/>
          <w:sz w:val="28"/>
          <w:szCs w:val="28"/>
        </w:rPr>
      </w:pPr>
      <w:r>
        <w:rPr>
          <w:rFonts w:ascii="Times New Roman" w:hAnsi="Times New Roman" w:cs="Times New Roman"/>
          <w:sz w:val="28"/>
          <w:szCs w:val="28"/>
        </w:rPr>
        <w:t xml:space="preserve">ОТЧЁТ </w:t>
      </w:r>
    </w:p>
    <w:p w:rsidR="005061D4" w:rsidRDefault="005061D4" w:rsidP="005061D4">
      <w:pPr>
        <w:jc w:val="center"/>
        <w:rPr>
          <w:rFonts w:ascii="Times New Roman" w:hAnsi="Times New Roman" w:cs="Times New Roman"/>
          <w:sz w:val="28"/>
          <w:szCs w:val="28"/>
        </w:rPr>
      </w:pP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p>
    <w:p w:rsidR="005061D4" w:rsidRDefault="005061D4" w:rsidP="005061D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Работа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в 2013 году была направлена на выполнение полномочий определённых 131-ФЗ «Об общих принципах организации  местного самоуправления в Российской Федерации», закон полностью защищает интересы и направлен на улучшение жизни населения, при этом защищая их права и свободы, которые определяет Конституция Российской Федерации, но объём ответственности и ресурсы нашего муниципального образования недостаточно сбалансированы, поэтому, совместно с населением</w:t>
      </w:r>
      <w:proofErr w:type="gramEnd"/>
      <w:r>
        <w:rPr>
          <w:rFonts w:ascii="Times New Roman" w:hAnsi="Times New Roman" w:cs="Times New Roman"/>
          <w:sz w:val="28"/>
          <w:szCs w:val="28"/>
        </w:rPr>
        <w:t xml:space="preserve"> и хозяйствующими </w:t>
      </w:r>
      <w:proofErr w:type="gramStart"/>
      <w:r>
        <w:rPr>
          <w:rFonts w:ascii="Times New Roman" w:hAnsi="Times New Roman" w:cs="Times New Roman"/>
          <w:sz w:val="28"/>
          <w:szCs w:val="28"/>
        </w:rPr>
        <w:t>субъектами</w:t>
      </w:r>
      <w:proofErr w:type="gramEnd"/>
      <w:r>
        <w:rPr>
          <w:rFonts w:ascii="Times New Roman" w:hAnsi="Times New Roman" w:cs="Times New Roman"/>
          <w:sz w:val="28"/>
          <w:szCs w:val="28"/>
        </w:rPr>
        <w:t xml:space="preserve"> расположенными на территории поселения, решались вопросы наиболее значимые и первоочередные.</w:t>
      </w:r>
    </w:p>
    <w:p w:rsidR="005061D4" w:rsidRDefault="005061D4" w:rsidP="005061D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Суходонецкое</w:t>
      </w:r>
      <w:proofErr w:type="spellEnd"/>
      <w:r>
        <w:rPr>
          <w:rFonts w:ascii="Times New Roman" w:hAnsi="Times New Roman" w:cs="Times New Roman"/>
          <w:sz w:val="28"/>
          <w:szCs w:val="28"/>
        </w:rPr>
        <w:t xml:space="preserve"> сельское поселение занимает территорию 10545 га. В его состав входят три населённых пункта: с. Сухой Донец,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Белая</w:t>
      </w:r>
      <w:proofErr w:type="gramEnd"/>
      <w:r>
        <w:rPr>
          <w:rFonts w:ascii="Times New Roman" w:hAnsi="Times New Roman" w:cs="Times New Roman"/>
          <w:sz w:val="28"/>
          <w:szCs w:val="28"/>
        </w:rPr>
        <w:t xml:space="preserve"> Горка 1-я, с. Белая Горка 2-я, с численностью населения 961 человек в 325 домовладениях.</w:t>
      </w:r>
    </w:p>
    <w:p w:rsidR="005061D4" w:rsidRDefault="005061D4" w:rsidP="005061D4">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Имея не столь богатый бюджет нам удалось</w:t>
      </w:r>
      <w:proofErr w:type="gramEnd"/>
      <w:r>
        <w:rPr>
          <w:rFonts w:ascii="Times New Roman" w:hAnsi="Times New Roman" w:cs="Times New Roman"/>
          <w:sz w:val="28"/>
          <w:szCs w:val="28"/>
        </w:rPr>
        <w:t xml:space="preserve"> сохранить социально – экономическое положение в поселении. </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С целью увеличения доходной части бюджета в 2013 году проводились следующие мероприятия:</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 работа по оформлению в собственность имущества, земельных участков и земельных долей;</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выявление земельных участков, имущества, земельных </w:t>
      </w:r>
      <w:proofErr w:type="gramStart"/>
      <w:r>
        <w:rPr>
          <w:rFonts w:ascii="Times New Roman" w:hAnsi="Times New Roman" w:cs="Times New Roman"/>
          <w:sz w:val="28"/>
          <w:szCs w:val="28"/>
        </w:rPr>
        <w:t>долей</w:t>
      </w:r>
      <w:proofErr w:type="gramEnd"/>
      <w:r>
        <w:rPr>
          <w:rFonts w:ascii="Times New Roman" w:hAnsi="Times New Roman" w:cs="Times New Roman"/>
          <w:sz w:val="28"/>
          <w:szCs w:val="28"/>
        </w:rPr>
        <w:t xml:space="preserve"> не поставленных на учет;</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выявление землепользователей незаконно использующих земельные участки;</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проведение инвентаризации земель;</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  работа с налоговой инспекцией по налоговой базе;</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t>- индивидуальная работа с каждым налогоплательщиком;</w:t>
      </w:r>
    </w:p>
    <w:p w:rsidR="005061D4" w:rsidRDefault="005061D4" w:rsidP="005061D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инвентаризации задолженности по всем видам налогов.</w:t>
      </w:r>
    </w:p>
    <w:p w:rsidR="005061D4" w:rsidRDefault="005061D4" w:rsidP="005061D4">
      <w:pPr>
        <w:spacing w:after="0"/>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Суходонецкое</w:t>
      </w:r>
      <w:proofErr w:type="spellEnd"/>
      <w:r>
        <w:rPr>
          <w:rFonts w:ascii="Times New Roman" w:hAnsi="Times New Roman" w:cs="Times New Roman"/>
          <w:b/>
          <w:sz w:val="28"/>
          <w:szCs w:val="28"/>
        </w:rPr>
        <w:t xml:space="preserve"> сельское поселение заняло 2-е место в первой группе сельских поселений по итогам </w:t>
      </w:r>
      <w:proofErr w:type="gramStart"/>
      <w:r>
        <w:rPr>
          <w:rFonts w:ascii="Times New Roman" w:hAnsi="Times New Roman" w:cs="Times New Roman"/>
          <w:b/>
          <w:sz w:val="28"/>
          <w:szCs w:val="28"/>
        </w:rPr>
        <w:t>достижения значений показателей  эффективности деятельности поселений</w:t>
      </w:r>
      <w:proofErr w:type="gramEnd"/>
      <w:r>
        <w:rPr>
          <w:rFonts w:ascii="Times New Roman" w:hAnsi="Times New Roman" w:cs="Times New Roman"/>
          <w:b/>
          <w:sz w:val="28"/>
          <w:szCs w:val="28"/>
        </w:rPr>
        <w:t xml:space="preserve"> в 2012 году.</w:t>
      </w:r>
      <w:r>
        <w:rPr>
          <w:rFonts w:ascii="Times New Roman" w:hAnsi="Times New Roman" w:cs="Times New Roman"/>
          <w:sz w:val="28"/>
          <w:szCs w:val="28"/>
        </w:rPr>
        <w:t xml:space="preserve">  </w:t>
      </w:r>
      <w:r>
        <w:rPr>
          <w:rFonts w:ascii="Times New Roman" w:hAnsi="Times New Roman" w:cs="Times New Roman"/>
          <w:b/>
          <w:sz w:val="28"/>
          <w:szCs w:val="28"/>
        </w:rPr>
        <w:t>За достигнутые успехи  администрация поселения в пользование получила автомобиль ЛАДА – ГРАНТА.</w:t>
      </w:r>
      <w:r>
        <w:rPr>
          <w:rFonts w:ascii="Times New Roman" w:hAnsi="Times New Roman" w:cs="Times New Roman"/>
          <w:sz w:val="28"/>
          <w:szCs w:val="28"/>
        </w:rPr>
        <w:t xml:space="preserve"> </w:t>
      </w:r>
    </w:p>
    <w:p w:rsidR="005061D4" w:rsidRDefault="005061D4" w:rsidP="005061D4">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2013 году доходы бюджета составили 3 млн. 576 тыс. руб. (111% к уровню 2012 г.), в том числе собственные доходы 1 млн. 256 тыс. руб. (113% к уровню 2012 г.). Безвозмездные поступления 2 млн. 320 тыс. руб. (111 % к уровню 2012 г.).</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Основные поступления в бюджет по налогам в 2013 году:</w:t>
      </w:r>
    </w:p>
    <w:p w:rsidR="005061D4" w:rsidRDefault="005061D4" w:rsidP="005061D4">
      <w:pPr>
        <w:spacing w:after="0" w:line="240" w:lineRule="auto"/>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налог на доходы физических лиц - 279 тыс. руб. (108% к   уровню</w:t>
      </w:r>
      <w:proofErr w:type="gramEnd"/>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2012года.)</w:t>
      </w:r>
      <w:proofErr w:type="gramEnd"/>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- 71тыс. руб. (126 %.)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 - 118 тыс. руб. (86%.)</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земельный налог от физических лиц - 408 тыс. руб. (142%.)</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земельный налог от юридических лиц – 64 тыс. руб. (94%.)</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госпошлина – 12,9 тыс. руб. (73%.)</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доходы от арендной платы на земельные участки – 53 тыс. </w:t>
      </w:r>
      <w:proofErr w:type="spellStart"/>
      <w:r>
        <w:rPr>
          <w:rFonts w:ascii="Times New Roman" w:hAnsi="Times New Roman" w:cs="Times New Roman"/>
          <w:sz w:val="28"/>
          <w:szCs w:val="28"/>
        </w:rPr>
        <w:t>руб</w:t>
      </w:r>
      <w:proofErr w:type="spellEnd"/>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(34%.)</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доходы от продажи земельных участков – 217 тыс. руб. (197%)</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Расходы бюджета в 2013 году составили – 4 млн. 089 тыс. руб.:(153%  к  уровню  2012 года)</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.Ощегосударственные вопросы – 1 млн. 807 тыс. руб</w:t>
      </w:r>
      <w:r>
        <w:rPr>
          <w:rFonts w:ascii="Times New Roman" w:hAnsi="Times New Roman" w:cs="Times New Roman"/>
          <w:sz w:val="28"/>
          <w:szCs w:val="28"/>
        </w:rPr>
        <w:t>. к уровню 2012 года- 123%</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 948 тыс. руб.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начисления на выплаты по оплате труда – 286 тыс. руб.</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услуги связи – 41 тыс. руб.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коммунальные услуги – 56 тыс. </w:t>
      </w:r>
      <w:proofErr w:type="spellStart"/>
      <w:r>
        <w:rPr>
          <w:rFonts w:ascii="Times New Roman" w:hAnsi="Times New Roman" w:cs="Times New Roman"/>
          <w:sz w:val="28"/>
          <w:szCs w:val="28"/>
        </w:rPr>
        <w:t>руб</w:t>
      </w:r>
      <w:proofErr w:type="spellEnd"/>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работы  и  услуги  по  содержанию  имущества- 10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прочие работы и услуги – 55 тыс. руб.</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прочие расходы – 11 тыс. руб.</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увеличение стоимости материальных запасов – 128 тыс. руб.</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увеличение стоимости основных средств – 272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Нормативы расходов на оплату труда с начислениями муниципальных служащих администрации поселения, установленные департаментом финансово - бюджетной политики Воронежской области, соблюдены.</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Национальная экономика – 642 тыс. руб</w:t>
      </w:r>
      <w:r>
        <w:rPr>
          <w:rFonts w:ascii="Times New Roman" w:hAnsi="Times New Roman" w:cs="Times New Roman"/>
          <w:sz w:val="28"/>
          <w:szCs w:val="28"/>
        </w:rPr>
        <w:t>.,</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в  том  числе  626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погашение кредиторской задолженности по газовой котельной.</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Национальная  оборона- 55,9 тыс</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уб.</w:t>
      </w:r>
    </w:p>
    <w:p w:rsidR="005061D4" w:rsidRDefault="005061D4" w:rsidP="005061D4">
      <w:pPr>
        <w:spacing w:after="0" w:line="240" w:lineRule="auto"/>
        <w:ind w:firstLine="84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b/>
          <w:sz w:val="28"/>
          <w:szCs w:val="28"/>
        </w:rPr>
        <w:t>Жилищно – коммунальное хозяйство – 162 тыс. руб.,</w:t>
      </w:r>
      <w:r>
        <w:rPr>
          <w:rFonts w:ascii="Times New Roman" w:hAnsi="Times New Roman" w:cs="Times New Roman"/>
          <w:sz w:val="28"/>
          <w:szCs w:val="28"/>
        </w:rPr>
        <w:t xml:space="preserve"> </w:t>
      </w:r>
      <w:r>
        <w:rPr>
          <w:rFonts w:ascii="Times New Roman" w:hAnsi="Times New Roman" w:cs="Times New Roman"/>
          <w:b/>
          <w:sz w:val="28"/>
          <w:szCs w:val="28"/>
        </w:rPr>
        <w:t>(98 % к  уровню  2012 года)</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том числе,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-21тыс. руб. – ремонт памятника Воинам Освободителям,</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-54 тыс. руб. – благоустройство,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- 11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  благоустройство через центр занятости</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- 76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электроосвещение.</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sz w:val="28"/>
          <w:szCs w:val="28"/>
        </w:rPr>
        <w:t>Культура – 983 тыс. руб</w:t>
      </w:r>
      <w:r>
        <w:rPr>
          <w:rFonts w:ascii="Times New Roman" w:hAnsi="Times New Roman" w:cs="Times New Roman"/>
          <w:sz w:val="28"/>
          <w:szCs w:val="28"/>
        </w:rPr>
        <w:t xml:space="preserve">., </w:t>
      </w:r>
      <w:r>
        <w:rPr>
          <w:rFonts w:ascii="Times New Roman" w:hAnsi="Times New Roman" w:cs="Times New Roman"/>
          <w:b/>
          <w:sz w:val="28"/>
          <w:szCs w:val="28"/>
        </w:rPr>
        <w:t>(212 %  к  уровню  2012 года)</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- 94 тыс. руб.  – коммунальные услуги,  </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- 772 тыс. руб.- субвенции на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/плату (212% к уровню 2012 года)</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- 18 тыс. руб.- подписка на периодические издания, культурно – массовые мероприятия.</w:t>
      </w:r>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b/>
          <w:sz w:val="28"/>
          <w:szCs w:val="28"/>
        </w:rPr>
        <w:t>6. Пенсии – 85тыс. руб</w:t>
      </w:r>
      <w:proofErr w:type="gramStart"/>
      <w:r>
        <w:rPr>
          <w:rFonts w:ascii="Times New Roman" w:hAnsi="Times New Roman" w:cs="Times New Roman"/>
          <w:b/>
          <w:sz w:val="28"/>
          <w:szCs w:val="28"/>
        </w:rPr>
        <w:t>.</w:t>
      </w:r>
      <w:r>
        <w:rPr>
          <w:rFonts w:ascii="Times New Roman" w:hAnsi="Times New Roman" w:cs="Times New Roman"/>
          <w:sz w:val="28"/>
          <w:szCs w:val="28"/>
        </w:rPr>
        <w:t>.</w:t>
      </w:r>
      <w:proofErr w:type="gramEnd"/>
    </w:p>
    <w:p w:rsidR="005061D4" w:rsidRDefault="005061D4" w:rsidP="005061D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Земельный налог - это основная составляющая бюджета нашего поселения. Земельный налог в поселении складывается из налога на земли личного подсобного хозяйства (308 хозяйств) 128 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налога на земли сельскохозяйственного назначения (704 земельные доли) 6618 га. В настоящее время оформленными </w:t>
      </w:r>
      <w:proofErr w:type="gramStart"/>
      <w:r>
        <w:rPr>
          <w:rFonts w:ascii="Times New Roman" w:hAnsi="Times New Roman" w:cs="Times New Roman"/>
          <w:sz w:val="28"/>
          <w:szCs w:val="28"/>
        </w:rPr>
        <w:t>являются 756 земельных долей и 18 земельных долей предстоит</w:t>
      </w:r>
      <w:proofErr w:type="gramEnd"/>
      <w:r>
        <w:rPr>
          <w:rFonts w:ascii="Times New Roman" w:hAnsi="Times New Roman" w:cs="Times New Roman"/>
          <w:sz w:val="28"/>
          <w:szCs w:val="28"/>
        </w:rPr>
        <w:t xml:space="preserve"> оформить. В 2013 году значительно возросло число домовладений, где земельный участок и жилой дом были оформлены в ГУЮ и получены свидетельства государственной регистрации права. В 2013 году было получено земельного налога в сумме 408 тыс. руб. Через суд были оформлены в собственность из невостребованных земель 1 земельная доля, 5 паёв из   невостребованных земель  предстоит  оформить.</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Основной доход жителям поселения приносят земля и личные подсобные хозяйства. КФХ  полностью рассчитались с дольщиками по договорам: предоставили сено, солому, выдали зерно, масло, вспахали огороды. В личных подсобных хозяйствах разводят: КРС – 479 гол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 них 157 коров, свиней – 0 гол. овец и коз – 539 гол. лошадей – 13 гол. кроликов – 160 гол. птицы – 6172 гол. пчелосемьи – 50 шт.</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ликвидации очага африканской чумы свиней на территории поселения проводилась работа с населением в соответствии с распоряжением </w:t>
      </w:r>
    </w:p>
    <w:p w:rsidR="005061D4" w:rsidRDefault="005061D4" w:rsidP="005061D4">
      <w:pPr>
        <w:tabs>
          <w:tab w:val="num" w:pos="720"/>
        </w:tabs>
        <w:spacing w:after="0"/>
        <w:jc w:val="both"/>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 от 09.06.2013 года № 440-р и Указа губернатора Воронежской области от 09.06.2013 года №224-у. После отчуждения животных в эпизоотических очагах африканской чумы свиней и первой угрожающей зоне проводится работа  с населением в соответствии с Указом губернатора Воронежской области Гордеева А.В. от 25.07.2013 года «О недопущении комплектования хозяйств поголовьем свиней в бывших эпизоотических очагах до августа 2014 года».</w:t>
      </w:r>
    </w:p>
    <w:p w:rsidR="005061D4" w:rsidRDefault="005061D4" w:rsidP="005061D4">
      <w:pPr>
        <w:tabs>
          <w:tab w:val="num"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Понимая требования сегодняшнего времени на территории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активно  оформляется в собственность имущество и земельные участки: по с. Белая Горка 2-я</w:t>
      </w:r>
      <w:r>
        <w:rPr>
          <w:sz w:val="28"/>
          <w:szCs w:val="28"/>
        </w:rPr>
        <w:t xml:space="preserve"> </w:t>
      </w:r>
      <w:r>
        <w:rPr>
          <w:rFonts w:ascii="Times New Roman" w:hAnsi="Times New Roman" w:cs="Times New Roman"/>
          <w:sz w:val="28"/>
          <w:szCs w:val="28"/>
        </w:rPr>
        <w:t>оформлено в собственность – 70 %,</w:t>
      </w:r>
      <w:r>
        <w:rPr>
          <w:rFonts w:ascii="Times New Roman" w:hAnsi="Times New Roman" w:cs="Times New Roman"/>
          <w:sz w:val="28"/>
          <w:szCs w:val="28"/>
        </w:rPr>
        <w:br/>
        <w:t xml:space="preserve">с. Белая Горка 1-я оформлено в собственность – 99 %, с. Сухой Донец оформлено в собственность – 82 %. </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мере возможностей население газифицирует свои домовладения: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 Белая Горка 1-я газифицировано   93   % домовладений, по с. Сухой Донец     75       % домовладений.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первое января 2013 года на балансе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находится 3 </w:t>
      </w:r>
      <w:proofErr w:type="gramStart"/>
      <w:r>
        <w:rPr>
          <w:rFonts w:ascii="Times New Roman" w:hAnsi="Times New Roman" w:cs="Times New Roman"/>
          <w:sz w:val="28"/>
          <w:szCs w:val="28"/>
        </w:rPr>
        <w:t>жилых</w:t>
      </w:r>
      <w:proofErr w:type="gramEnd"/>
      <w:r>
        <w:rPr>
          <w:rFonts w:ascii="Times New Roman" w:hAnsi="Times New Roman" w:cs="Times New Roman"/>
          <w:sz w:val="28"/>
          <w:szCs w:val="28"/>
        </w:rPr>
        <w:t xml:space="preserve"> дома, здание ФАП, здание администрации, здание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СДК, скотомогильник. В муниципальную собственность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оформлено здание администрации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плётова</w:t>
      </w:r>
      <w:proofErr w:type="spellEnd"/>
      <w:r>
        <w:rPr>
          <w:rFonts w:ascii="Times New Roman" w:hAnsi="Times New Roman" w:cs="Times New Roman"/>
          <w:sz w:val="28"/>
          <w:szCs w:val="28"/>
        </w:rPr>
        <w:t xml:space="preserve"> , дом 55, старое здание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ФАП по </w:t>
      </w:r>
      <w:proofErr w:type="spellStart"/>
      <w:r>
        <w:rPr>
          <w:rFonts w:ascii="Times New Roman" w:hAnsi="Times New Roman" w:cs="Times New Roman"/>
          <w:sz w:val="28"/>
          <w:szCs w:val="28"/>
        </w:rPr>
        <w:t>ул.Аплётова</w:t>
      </w:r>
      <w:proofErr w:type="spellEnd"/>
      <w:r>
        <w:rPr>
          <w:rFonts w:ascii="Times New Roman" w:hAnsi="Times New Roman" w:cs="Times New Roman"/>
          <w:sz w:val="28"/>
          <w:szCs w:val="28"/>
        </w:rPr>
        <w:t xml:space="preserve">, дом 48, также оформлены в собственность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земельные участки под этими зданиями. Жилой дом по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омсомольска, дом   № 2   находится в стадии оформления.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феврале 2013 года в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ухой Донец открыт новый ФАП.</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здании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СДК проводился  ремонт зала, коридора и </w:t>
      </w:r>
      <w:proofErr w:type="spellStart"/>
      <w:r>
        <w:rPr>
          <w:rFonts w:ascii="Times New Roman" w:hAnsi="Times New Roman" w:cs="Times New Roman"/>
          <w:sz w:val="28"/>
          <w:szCs w:val="28"/>
        </w:rPr>
        <w:t>гримёрки</w:t>
      </w:r>
      <w:proofErr w:type="spellEnd"/>
      <w:r>
        <w:rPr>
          <w:rFonts w:ascii="Times New Roman" w:hAnsi="Times New Roman" w:cs="Times New Roman"/>
          <w:sz w:val="28"/>
          <w:szCs w:val="28"/>
        </w:rPr>
        <w:t xml:space="preserve"> -  шпаклёвка, покраска стен, оконных рам и  покраска  полов. Отремонтировано здание СДК снаружи - штукатурка, покраска стен и оконных рам.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поддерживался порядок на территории памятников и обелисков. Оформлено межевое дело и кадастровый план на земельный участок под братской могилой №65. Высажено 70 саженцев в парке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СДК.</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первоочередных вопросов является уличное освещение. С целью экономии электроэнергии:</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селе  Белая  Горка 1-я 9 энергосберегающих лам по 85 Вт заменены на диодные фонари по 75 Вт.</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изготовлена проектно – сметная документация на уличное освещение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 Сухой Донец.</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реконструировано уличное освещение по ул. </w:t>
      </w:r>
      <w:proofErr w:type="spellStart"/>
      <w:r>
        <w:rPr>
          <w:rFonts w:ascii="Times New Roman" w:hAnsi="Times New Roman" w:cs="Times New Roman"/>
          <w:sz w:val="28"/>
          <w:szCs w:val="28"/>
        </w:rPr>
        <w:t>Брагонина</w:t>
      </w:r>
      <w:proofErr w:type="spellEnd"/>
      <w:r>
        <w:rPr>
          <w:rFonts w:ascii="Times New Roman" w:hAnsi="Times New Roman" w:cs="Times New Roman"/>
          <w:sz w:val="28"/>
          <w:szCs w:val="28"/>
        </w:rPr>
        <w:t xml:space="preserve"> и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установлены узлы учёта по ул. Садовая,  ул. Советская, ул. Новосёлов, пер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онецкий,  дополнительно подключено 4 фонаря.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Долгов за  расходуемую  электроэнергию за  администрацией  не  значится.</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срочные </w:t>
      </w:r>
      <w:proofErr w:type="gramStart"/>
      <w:r>
        <w:rPr>
          <w:rFonts w:ascii="Times New Roman" w:hAnsi="Times New Roman" w:cs="Times New Roman"/>
          <w:sz w:val="28"/>
          <w:szCs w:val="28"/>
        </w:rPr>
        <w:t>проблемы</w:t>
      </w:r>
      <w:proofErr w:type="gramEnd"/>
      <w:r>
        <w:rPr>
          <w:rFonts w:ascii="Times New Roman" w:hAnsi="Times New Roman" w:cs="Times New Roman"/>
          <w:sz w:val="28"/>
          <w:szCs w:val="28"/>
        </w:rPr>
        <w:t xml:space="preserve"> возникающие на территории поселения решались своевременно благодаря  тесному  контакту   администрации  поселения  с  хозяйствующими  субъектами, в  особенности КФХ  ИП  Сывороткин М.И. - руководитель  Сывороткин  М.И,  а  также  пониманию и  поддержке со  стороны  населения.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коммунального  хозяйства к  отопительному  сезону;</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содержание санкционированных свалок;</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связанные с обеспечением населения водой;</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поселения;</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содержание дорог местного значения;</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содержание мест захоронения;</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культурной жизни населения;</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2013 году  продолжалась  работа  по  содержанию  дорог  местного  значения. В  зимний  период  проводилась  своевременная  очистка  дорог  от  снега, в  весенний  период  проведено  выравнивание  грунтовых  дорог техникой, предоставленной КФХ  ИП  Сывороткин  </w:t>
      </w:r>
      <w:proofErr w:type="gramStart"/>
      <w:r>
        <w:rPr>
          <w:rFonts w:ascii="Times New Roman" w:hAnsi="Times New Roman" w:cs="Times New Roman"/>
          <w:sz w:val="28"/>
          <w:szCs w:val="28"/>
        </w:rPr>
        <w:t>согласно  договора</w:t>
      </w:r>
      <w:proofErr w:type="gramEnd"/>
      <w:r>
        <w:rPr>
          <w:rFonts w:ascii="Times New Roman" w:hAnsi="Times New Roman" w:cs="Times New Roman"/>
          <w:sz w:val="28"/>
          <w:szCs w:val="28"/>
        </w:rPr>
        <w:t xml:space="preserve">  от 12.06.2013 года.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  благоустройства территории решался  в  течение  всего  года. По  итогам  месячника  по  благоустройству поселение  заняло 1 место  среди  сельских  поселений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района.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Своевременно  приводились в  порядок  санкционированные  свалки  в сёлах  Сухой  Донец (2 свалки) и  Белая  Горка1-я (1 свалка).</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Силами  администрации  поселения, хозяйствующих  субъектов  и  населения  решается  вопрос  водоснабжения. Вода  подаётся  своевременно  и  в  полном  объёме, проводится  текущий   ремонт  водопровода, водопроводных  башен, замена  глубинных  насосов. Все  вопросы  водоснабжения  решаются  на  собраниях  граждан. До  минимума  сократилось  количество  должников  за  электроэнергию, расходуемую на   подачу  воды  населению (4  домовладения).</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Изношенность  водопровода  и  водопроводных  башен требует капитального  ремонта  или  замены.</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жива  память, то  мы  с  чувством  долга  и  ответственности  должны  относиться к  местам  захоронения. Для  проведения  работ  по благоустройству  кладбищ в  сёлах  поселения были  организованы  субботники, техника  предоставлялась  КФХ  ИП  Сывороткин (вывоз  мусора, подвоз  песка). На   территориях  кладбищ  выкашивались трава и кустарник. </w:t>
      </w:r>
    </w:p>
    <w:p w:rsidR="005061D4" w:rsidRDefault="005061D4" w:rsidP="005061D4">
      <w:pPr>
        <w:spacing w:after="0"/>
        <w:jc w:val="both"/>
        <w:rPr>
          <w:rFonts w:ascii="Times New Roman" w:hAnsi="Times New Roman" w:cs="Times New Roman"/>
          <w:sz w:val="28"/>
          <w:szCs w:val="28"/>
        </w:rPr>
      </w:pPr>
      <w:r>
        <w:rPr>
          <w:rFonts w:ascii="Times New Roman" w:hAnsi="Times New Roman" w:cs="Times New Roman"/>
          <w:sz w:val="28"/>
          <w:szCs w:val="28"/>
        </w:rPr>
        <w:t xml:space="preserve">Территория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кладбища силами  населения подготовлена  для  установки  нового  ограждения, закуплен материал – </w:t>
      </w:r>
      <w:proofErr w:type="spellStart"/>
      <w:r>
        <w:rPr>
          <w:rFonts w:ascii="Times New Roman" w:hAnsi="Times New Roman" w:cs="Times New Roman"/>
          <w:sz w:val="28"/>
          <w:szCs w:val="28"/>
        </w:rPr>
        <w:t>профлист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металлопрофиль</w:t>
      </w:r>
      <w:proofErr w:type="spellEnd"/>
      <w:r>
        <w:rPr>
          <w:rFonts w:ascii="Times New Roman" w:hAnsi="Times New Roman" w:cs="Times New Roman"/>
          <w:sz w:val="28"/>
          <w:szCs w:val="28"/>
        </w:rPr>
        <w:t xml:space="preserve">, металлическая труба.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2013 году начата реконструкция церкви Богоявления Господня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Сухой Донец. Документы (проекты, акты, договора) были переданы юристу в епархию. Местная религиозная организация православный Приход храма в честь Богоявления Господня с. Сухой Донец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района Воронежской области религиозной организации «Воронежская и Борисоглебская Епархия Русской Православной Церкви (Московский Патриархат)» зарегистрирована в мае 2013 года.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взаимосвязи руководителей сельхозпредприятий, педагогического коллектива МКОУ </w:t>
      </w:r>
      <w:proofErr w:type="spellStart"/>
      <w:r>
        <w:rPr>
          <w:rFonts w:ascii="Times New Roman" w:hAnsi="Times New Roman" w:cs="Times New Roman"/>
          <w:sz w:val="28"/>
          <w:szCs w:val="28"/>
        </w:rPr>
        <w:t>Суходонецкая</w:t>
      </w:r>
      <w:proofErr w:type="spellEnd"/>
      <w:r>
        <w:rPr>
          <w:rFonts w:ascii="Times New Roman" w:hAnsi="Times New Roman" w:cs="Times New Roman"/>
          <w:sz w:val="28"/>
          <w:szCs w:val="28"/>
        </w:rPr>
        <w:t xml:space="preserve"> ООШ, работников культуры были проведены общественно - значимые мероприятия, которые запомнились всем жителям поселения и были направлены на развитие творческих способностей, патриотическое, эстетическое воспитание населения, прежде всего детей и молодёжи. Особенно яркими и содержательными были мероприятия, посвященные 68 годовщине Великой Победы, праздник детства «Когда смеются дети!»,  День Села «Село   родное  </w:t>
      </w:r>
      <w:r>
        <w:rPr>
          <w:rFonts w:ascii="Times New Roman" w:hAnsi="Times New Roman" w:cs="Times New Roman"/>
          <w:sz w:val="28"/>
          <w:szCs w:val="28"/>
        </w:rPr>
        <w:lastRenderedPageBreak/>
        <w:t xml:space="preserve">от  истоков», День пожилого человека, День Матери, Новогодние, Рождественские празднования и Крещение.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Библиотечным  обслуживанием  охвачено  62% населения. </w:t>
      </w:r>
      <w:proofErr w:type="spellStart"/>
      <w:r>
        <w:rPr>
          <w:rFonts w:ascii="Times New Roman" w:hAnsi="Times New Roman" w:cs="Times New Roman"/>
          <w:sz w:val="28"/>
          <w:szCs w:val="28"/>
        </w:rPr>
        <w:t>Книгофонд</w:t>
      </w:r>
      <w:proofErr w:type="spellEnd"/>
      <w:r>
        <w:rPr>
          <w:rFonts w:ascii="Times New Roman" w:hAnsi="Times New Roman" w:cs="Times New Roman"/>
          <w:sz w:val="28"/>
          <w:szCs w:val="28"/>
        </w:rPr>
        <w:t xml:space="preserve"> составляет 9386  экземпляров, </w:t>
      </w:r>
      <w:proofErr w:type="spellStart"/>
      <w:r>
        <w:rPr>
          <w:rFonts w:ascii="Times New Roman" w:hAnsi="Times New Roman" w:cs="Times New Roman"/>
          <w:sz w:val="28"/>
          <w:szCs w:val="28"/>
        </w:rPr>
        <w:t>книгооборот</w:t>
      </w:r>
      <w:proofErr w:type="spellEnd"/>
      <w:r>
        <w:rPr>
          <w:rFonts w:ascii="Times New Roman" w:hAnsi="Times New Roman" w:cs="Times New Roman"/>
          <w:sz w:val="28"/>
          <w:szCs w:val="28"/>
        </w:rPr>
        <w:t xml:space="preserve"> за 2013 год составил 4030 экземпляров.  </w:t>
      </w:r>
    </w:p>
    <w:p w:rsidR="005061D4" w:rsidRDefault="005061D4" w:rsidP="005061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Сферу социального обслуживания населения представляют: МКОУ </w:t>
      </w:r>
      <w:proofErr w:type="spellStart"/>
      <w:r>
        <w:rPr>
          <w:rFonts w:ascii="Times New Roman" w:hAnsi="Times New Roman" w:cs="Times New Roman"/>
          <w:sz w:val="28"/>
          <w:szCs w:val="28"/>
        </w:rPr>
        <w:t>Суходонецкая</w:t>
      </w:r>
      <w:proofErr w:type="spellEnd"/>
      <w:r>
        <w:rPr>
          <w:rFonts w:ascii="Times New Roman" w:hAnsi="Times New Roman" w:cs="Times New Roman"/>
          <w:sz w:val="28"/>
          <w:szCs w:val="28"/>
        </w:rPr>
        <w:t xml:space="preserve"> ООШ, два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АУВО санаторий  «Белая Горка», пять торговых точек, АТС, два почтовых отделения, ветлечебница. Таким образом, в экономике поселения участвует 14 организаций, где занято 34,6 % трудоспособного населения. Продолжает свою работу по предоставлению услуг населению парикмахерская, расположенная в здании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  Для решения проблемы трудоустройства населения администрацией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через Богучарский центр занятости населения заключались договора на выполнение временных работ. Таким образом, было временно трудоустроено 4 человека</w:t>
      </w:r>
      <w:r>
        <w:rPr>
          <w:sz w:val="28"/>
          <w:szCs w:val="28"/>
        </w:rPr>
        <w:t>.</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действует федеральные и региональные программы по обеспечению жильём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две семьи участвующие  в программе «Социальное развитие села» получили субсидию на достройку жилья в сельской местности;</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две вдовы  участников Великой Отечественной войны получили субсидии  и приобрели жильё.</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 ежемесячно администрацией  подаются  сведения  в  КУВО  «УСЗН»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района на трёх вдов, нуждающихся в проведении текущего ремонта в принадлежащих им жилых помещениях.</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три многодетных семьи поставлены на очередь на бесплатное получение земельных участков.</w:t>
      </w:r>
    </w:p>
    <w:p w:rsidR="005061D4" w:rsidRDefault="005061D4" w:rsidP="005061D4">
      <w:pPr>
        <w:spacing w:after="0"/>
        <w:ind w:firstLine="840"/>
        <w:jc w:val="both"/>
        <w:rPr>
          <w:rFonts w:ascii="Times New Roman" w:hAnsi="Times New Roman" w:cs="Times New Roman"/>
          <w:sz w:val="28"/>
          <w:szCs w:val="28"/>
        </w:rPr>
      </w:pP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Летом 2013 года с целью предупреждения  пожароопасной обстановки на территории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администрацией поселения были проведены собрания граждан по предупреждению и ликвидации чрезвычайных ситуаций, была произведена опашка границ населённых пунктов и производственных объектов поселения. Были приняты нормативно-правовые акты по пожарной безопасности. Было обеспечено дежурство людей и техники, предназначенной для тушения пожара. В результате чёткой и слаженной работы удалось своевременно ликвидировать очаги пожаров, не допустив возгорания близлежащих жилых домов, зданий и сооружений.</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производственную деятельность осуществляют: 6 – КФХ (1 - животноводческого,  4-растениеводческого, 1 -  </w:t>
      </w:r>
      <w:proofErr w:type="spellStart"/>
      <w:r>
        <w:rPr>
          <w:rFonts w:ascii="Times New Roman" w:hAnsi="Times New Roman" w:cs="Times New Roman"/>
          <w:sz w:val="28"/>
          <w:szCs w:val="28"/>
        </w:rPr>
        <w:lastRenderedPageBreak/>
        <w:t>растениеводческо</w:t>
      </w:r>
      <w:proofErr w:type="spellEnd"/>
      <w:r>
        <w:rPr>
          <w:rFonts w:ascii="Times New Roman" w:hAnsi="Times New Roman" w:cs="Times New Roman"/>
          <w:sz w:val="28"/>
          <w:szCs w:val="28"/>
        </w:rPr>
        <w:t xml:space="preserve"> – животноводческого  направления), 1 – маслозавод. На производстве занято 20 % трудоспособного населения.</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В нашем поселении 274 человек составляют граждане пенсионного возраста, социальным обслуживанием охвачено 11 пенсионеров и инвалидов, их обслуживает два социальных работника.</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оказывала содействие работникам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и Белогорского </w:t>
      </w:r>
      <w:proofErr w:type="spellStart"/>
      <w:r>
        <w:rPr>
          <w:rFonts w:ascii="Times New Roman" w:hAnsi="Times New Roman" w:cs="Times New Roman"/>
          <w:sz w:val="28"/>
          <w:szCs w:val="28"/>
        </w:rPr>
        <w:t>ФАПов</w:t>
      </w:r>
      <w:proofErr w:type="spellEnd"/>
      <w:r>
        <w:rPr>
          <w:rFonts w:ascii="Times New Roman" w:hAnsi="Times New Roman" w:cs="Times New Roman"/>
          <w:sz w:val="28"/>
          <w:szCs w:val="28"/>
        </w:rPr>
        <w:t xml:space="preserve"> в организации медицинского обслуживания населения (организация прохождения флюорографии, профилактическая работа среди населения, организация выездных форм медицинского обслуживания, обеспечение населения медикаментами).</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За прошедший год в адрес администрации поселения поступило 83 обращения граждан, из них 27 письменные. Все обращения получили положительное разрешение.</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на территории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131 ФЗ «Об общих принципах организации местного самоуправления в Российской Федерации» было принято 135 НПА по вопросам местного значения, определённых статьёй 14 Федерального Закона о местном самоуправлении.</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отчётном году в поселении активно использовались такие формы участия населения в решении вопросов местного значения, как собрания и публичные слушания. </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органах местного самоуправления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работают 2 муниципальных служащих и 4 работника администрации, не относящиеся к муниципальной службе. </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власти (Совет народных депутатов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включает в себя 11 депутатов и одного депутата районного Совета народных депутатов.</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поселения имеется освобожденный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учетный работник. В 2013 году план призыва по </w:t>
      </w:r>
      <w:proofErr w:type="spellStart"/>
      <w:r>
        <w:rPr>
          <w:rFonts w:ascii="Times New Roman" w:hAnsi="Times New Roman" w:cs="Times New Roman"/>
          <w:sz w:val="28"/>
          <w:szCs w:val="28"/>
        </w:rPr>
        <w:t>Суходонецкому</w:t>
      </w:r>
      <w:proofErr w:type="spellEnd"/>
      <w:r>
        <w:rPr>
          <w:rFonts w:ascii="Times New Roman" w:hAnsi="Times New Roman" w:cs="Times New Roman"/>
          <w:sz w:val="28"/>
          <w:szCs w:val="28"/>
        </w:rPr>
        <w:t xml:space="preserve"> сельскому поселению выполнен в полном объёме. Уклонистов от воинской службы по поселению не имеется. </w:t>
      </w:r>
    </w:p>
    <w:p w:rsidR="005061D4" w:rsidRDefault="005061D4" w:rsidP="005061D4">
      <w:pPr>
        <w:tabs>
          <w:tab w:val="num" w:pos="720"/>
        </w:tabs>
        <w:spacing w:after="0"/>
        <w:ind w:firstLine="851"/>
        <w:jc w:val="both"/>
        <w:rPr>
          <w:rFonts w:ascii="Times New Roman" w:hAnsi="Times New Roman" w:cs="Times New Roman"/>
          <w:sz w:val="28"/>
          <w:szCs w:val="28"/>
        </w:rPr>
      </w:pPr>
      <w:r>
        <w:rPr>
          <w:rFonts w:ascii="Times New Roman" w:hAnsi="Times New Roman" w:cs="Times New Roman"/>
          <w:sz w:val="28"/>
          <w:szCs w:val="28"/>
        </w:rPr>
        <w:t>Муниципальные услуги населению предоставляются своевременно и качественно, для этого имеются информационная  сеть  общего  пользования «Интернет», правовая система «ГАРАНТ, налоговая  программа «ЗУМО», дополнительно  установили  2 программы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программа  информационного  обмена электронными  документами - СБИС и программа  по  мониторингу  земельных  участков -  СУМЗР.</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Дальнейшую работу органов местного самоуправления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необходимо направить на приближение </w:t>
      </w:r>
      <w:r>
        <w:rPr>
          <w:rFonts w:ascii="Times New Roman" w:hAnsi="Times New Roman" w:cs="Times New Roman"/>
          <w:sz w:val="28"/>
          <w:szCs w:val="28"/>
        </w:rPr>
        <w:lastRenderedPageBreak/>
        <w:t xml:space="preserve">услуг муниципальной власти к населению, для этого потребуется   реализовать все имеющиеся ресурсы, чтобы </w:t>
      </w:r>
      <w:proofErr w:type="spellStart"/>
      <w:r>
        <w:rPr>
          <w:rFonts w:ascii="Times New Roman" w:hAnsi="Times New Roman" w:cs="Times New Roman"/>
          <w:sz w:val="28"/>
          <w:szCs w:val="28"/>
        </w:rPr>
        <w:t>Суходонецкое</w:t>
      </w:r>
      <w:proofErr w:type="spellEnd"/>
      <w:r>
        <w:rPr>
          <w:rFonts w:ascii="Times New Roman" w:hAnsi="Times New Roman" w:cs="Times New Roman"/>
          <w:sz w:val="28"/>
          <w:szCs w:val="28"/>
        </w:rPr>
        <w:t xml:space="preserve"> сельское поселение стало экономически привлекательным для инвесторов, что поможет решить вопросы благоустройства, демографической ситуации, трудоустройства, социальные вопросы развития нашего поселения. </w:t>
      </w:r>
    </w:p>
    <w:p w:rsidR="005061D4" w:rsidRDefault="005061D4" w:rsidP="005061D4">
      <w:pPr>
        <w:spacing w:after="0"/>
        <w:ind w:firstLine="840"/>
        <w:jc w:val="both"/>
        <w:rPr>
          <w:rFonts w:ascii="Times New Roman" w:hAnsi="Times New Roman" w:cs="Times New Roman"/>
          <w:sz w:val="28"/>
          <w:szCs w:val="28"/>
        </w:rPr>
      </w:pPr>
      <w:r>
        <w:rPr>
          <w:rFonts w:ascii="Times New Roman" w:hAnsi="Times New Roman" w:cs="Times New Roman"/>
          <w:sz w:val="28"/>
          <w:szCs w:val="28"/>
        </w:rPr>
        <w:t xml:space="preserve">   В планах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стоит ряд вопросов, которые предстоит решить в 2013 году:</w:t>
      </w:r>
    </w:p>
    <w:p w:rsidR="005061D4" w:rsidRDefault="005061D4" w:rsidP="005061D4">
      <w:pPr>
        <w:spacing w:after="0"/>
        <w:ind w:left="360"/>
        <w:jc w:val="both"/>
        <w:rPr>
          <w:rFonts w:ascii="Times New Roman" w:hAnsi="Times New Roman" w:cs="Times New Roman"/>
          <w:sz w:val="28"/>
          <w:szCs w:val="28"/>
        </w:rPr>
      </w:pPr>
      <w:r>
        <w:rPr>
          <w:rFonts w:ascii="Times New Roman" w:hAnsi="Times New Roman" w:cs="Times New Roman"/>
          <w:sz w:val="28"/>
          <w:szCs w:val="28"/>
        </w:rPr>
        <w:t>- создание рабочих мест</w:t>
      </w:r>
    </w:p>
    <w:p w:rsidR="005061D4" w:rsidRDefault="005061D4" w:rsidP="005061D4">
      <w:pPr>
        <w:spacing w:after="0"/>
        <w:ind w:left="360"/>
        <w:jc w:val="both"/>
        <w:rPr>
          <w:rFonts w:ascii="Times New Roman" w:hAnsi="Times New Roman" w:cs="Times New Roman"/>
          <w:sz w:val="28"/>
          <w:szCs w:val="28"/>
        </w:rPr>
      </w:pPr>
      <w:r>
        <w:rPr>
          <w:rFonts w:ascii="Times New Roman" w:hAnsi="Times New Roman" w:cs="Times New Roman"/>
          <w:sz w:val="28"/>
          <w:szCs w:val="28"/>
        </w:rPr>
        <w:t>- реконструкция водопровода</w:t>
      </w:r>
    </w:p>
    <w:p w:rsidR="005061D4" w:rsidRDefault="005061D4" w:rsidP="005061D4">
      <w:pPr>
        <w:spacing w:after="0"/>
        <w:ind w:left="360"/>
        <w:jc w:val="both"/>
        <w:rPr>
          <w:rFonts w:ascii="Times New Roman" w:hAnsi="Times New Roman" w:cs="Times New Roman"/>
          <w:sz w:val="28"/>
          <w:szCs w:val="28"/>
        </w:rPr>
      </w:pPr>
      <w:r>
        <w:rPr>
          <w:rFonts w:ascii="Times New Roman" w:hAnsi="Times New Roman" w:cs="Times New Roman"/>
          <w:sz w:val="28"/>
          <w:szCs w:val="28"/>
        </w:rPr>
        <w:t>- уличное освещение населённых пунктов</w:t>
      </w:r>
    </w:p>
    <w:p w:rsidR="005061D4" w:rsidRDefault="005061D4" w:rsidP="005061D4">
      <w:pPr>
        <w:spacing w:after="0"/>
        <w:ind w:left="360"/>
        <w:jc w:val="both"/>
        <w:rPr>
          <w:rFonts w:ascii="Times New Roman" w:hAnsi="Times New Roman" w:cs="Times New Roman"/>
          <w:sz w:val="28"/>
          <w:szCs w:val="28"/>
        </w:rPr>
      </w:pPr>
      <w:r>
        <w:rPr>
          <w:rFonts w:ascii="Times New Roman" w:hAnsi="Times New Roman" w:cs="Times New Roman"/>
          <w:sz w:val="28"/>
          <w:szCs w:val="28"/>
        </w:rPr>
        <w:t>-благоустройство  мест  захоронения</w:t>
      </w:r>
    </w:p>
    <w:p w:rsidR="005061D4" w:rsidRDefault="005061D4" w:rsidP="005061D4">
      <w:pPr>
        <w:spacing w:after="0"/>
        <w:ind w:left="360"/>
        <w:jc w:val="both"/>
        <w:rPr>
          <w:rFonts w:ascii="Times New Roman" w:hAnsi="Times New Roman" w:cs="Times New Roman"/>
          <w:sz w:val="28"/>
          <w:szCs w:val="28"/>
        </w:rPr>
      </w:pPr>
      <w:r>
        <w:rPr>
          <w:rFonts w:ascii="Times New Roman" w:hAnsi="Times New Roman" w:cs="Times New Roman"/>
          <w:sz w:val="28"/>
          <w:szCs w:val="28"/>
        </w:rPr>
        <w:t>- приобретение музыкального и игрового оборудования для организации культурно – массового досуга населения</w:t>
      </w:r>
    </w:p>
    <w:p w:rsidR="005061D4" w:rsidRDefault="005061D4" w:rsidP="005061D4">
      <w:pPr>
        <w:spacing w:after="0"/>
        <w:ind w:left="360"/>
        <w:jc w:val="both"/>
        <w:rPr>
          <w:rFonts w:ascii="Times New Roman" w:hAnsi="Times New Roman" w:cs="Times New Roman"/>
          <w:sz w:val="28"/>
          <w:szCs w:val="28"/>
        </w:rPr>
      </w:pPr>
      <w:r>
        <w:rPr>
          <w:rFonts w:ascii="Times New Roman" w:hAnsi="Times New Roman" w:cs="Times New Roman"/>
          <w:sz w:val="28"/>
          <w:szCs w:val="28"/>
        </w:rPr>
        <w:t>- ремонт и реконструкция дорог в границах поселения</w:t>
      </w:r>
    </w:p>
    <w:p w:rsidR="005061D4" w:rsidRDefault="005061D4" w:rsidP="005061D4">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 озеленение парка с. Сухой Донец  </w:t>
      </w:r>
    </w:p>
    <w:p w:rsidR="005061D4" w:rsidRDefault="005061D4" w:rsidP="005061D4">
      <w:pPr>
        <w:spacing w:after="0"/>
        <w:ind w:firstLine="426"/>
        <w:jc w:val="both"/>
        <w:rPr>
          <w:rFonts w:ascii="Times New Roman" w:hAnsi="Times New Roman" w:cs="Times New Roman"/>
          <w:sz w:val="28"/>
          <w:szCs w:val="28"/>
        </w:rPr>
      </w:pPr>
      <w:r>
        <w:rPr>
          <w:rFonts w:ascii="Times New Roman" w:hAnsi="Times New Roman" w:cs="Times New Roman"/>
          <w:sz w:val="28"/>
          <w:szCs w:val="28"/>
        </w:rPr>
        <w:t>Главе поселения, а так же  служащим администрации, чаще встречаться с жителями поселения на местах, для выяснения всех проблем жителей и путей их разрешения.</w:t>
      </w:r>
    </w:p>
    <w:p w:rsidR="005061D4" w:rsidRDefault="005061D4" w:rsidP="005061D4">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Работу администрации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сельского  поселения проводить совместно с районными структурами с целью решения социальных вопросов населения на местах.   </w:t>
      </w:r>
    </w:p>
    <w:p w:rsidR="005061D4" w:rsidRDefault="005061D4" w:rsidP="005061D4"/>
    <w:p w:rsidR="005061D4" w:rsidRDefault="005061D4" w:rsidP="005061D4"/>
    <w:p w:rsidR="005061D4" w:rsidRDefault="005061D4" w:rsidP="005061D4"/>
    <w:p w:rsidR="00B34E8B" w:rsidRDefault="00B34E8B"/>
    <w:sectPr w:rsidR="00B34E8B" w:rsidSect="00B34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1D4"/>
    <w:rsid w:val="005061D4"/>
    <w:rsid w:val="00B3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1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2957</Words>
  <Characters>16856</Characters>
  <Application>Microsoft Office Word</Application>
  <DocSecurity>0</DocSecurity>
  <Lines>140</Lines>
  <Paragraphs>39</Paragraphs>
  <ScaleCrop>false</ScaleCrop>
  <Company>work</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2014-02-10T12:59:00Z</dcterms:created>
  <dcterms:modified xsi:type="dcterms:W3CDTF">2014-02-10T13:00:00Z</dcterms:modified>
</cp:coreProperties>
</file>